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B2A" w:rsidRDefault="00993B2A" w:rsidP="00993B2A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2F4BE2">
        <w:rPr>
          <w:rFonts w:ascii="Times New Roman" w:hAnsi="Times New Roman"/>
          <w:sz w:val="28"/>
          <w:szCs w:val="28"/>
        </w:rPr>
        <w:t>ПРИЛОЖЕНИЕ</w:t>
      </w:r>
    </w:p>
    <w:p w:rsidR="00993B2A" w:rsidRPr="002F4BE2" w:rsidRDefault="00993B2A" w:rsidP="00993B2A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993B2A" w:rsidRPr="002F4BE2" w:rsidRDefault="00993B2A" w:rsidP="00993B2A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2F4BE2">
        <w:rPr>
          <w:rFonts w:ascii="Times New Roman" w:hAnsi="Times New Roman"/>
          <w:sz w:val="28"/>
          <w:szCs w:val="28"/>
        </w:rPr>
        <w:t xml:space="preserve"> к приказу комитета здравоохранения </w:t>
      </w:r>
    </w:p>
    <w:p w:rsidR="00993B2A" w:rsidRPr="002F4BE2" w:rsidRDefault="00993B2A" w:rsidP="00993B2A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2F4BE2">
        <w:rPr>
          <w:rFonts w:ascii="Times New Roman" w:hAnsi="Times New Roman"/>
          <w:sz w:val="28"/>
          <w:szCs w:val="28"/>
        </w:rPr>
        <w:t>Волгоградской области</w:t>
      </w:r>
    </w:p>
    <w:p w:rsidR="00993B2A" w:rsidRPr="002F4BE2" w:rsidRDefault="00993B2A" w:rsidP="00993B2A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</w:p>
    <w:p w:rsidR="00993B2A" w:rsidRPr="002F4BE2" w:rsidRDefault="00993B2A" w:rsidP="00993B2A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2F4BE2">
        <w:rPr>
          <w:rFonts w:ascii="Times New Roman" w:hAnsi="Times New Roman"/>
          <w:sz w:val="28"/>
          <w:szCs w:val="28"/>
        </w:rPr>
        <w:t xml:space="preserve"> от __________  № _________</w:t>
      </w:r>
    </w:p>
    <w:p w:rsidR="00993B2A" w:rsidRDefault="00993B2A" w:rsidP="00993B2A">
      <w:pPr>
        <w:jc w:val="center"/>
        <w:rPr>
          <w:rFonts w:ascii="Times New Roman" w:hAnsi="Times New Roman"/>
          <w:sz w:val="28"/>
          <w:szCs w:val="28"/>
        </w:rPr>
      </w:pPr>
    </w:p>
    <w:p w:rsidR="00993B2A" w:rsidRPr="002F4BE2" w:rsidRDefault="00993B2A" w:rsidP="00993B2A">
      <w:pPr>
        <w:jc w:val="center"/>
        <w:rPr>
          <w:rFonts w:ascii="Times New Roman" w:hAnsi="Times New Roman"/>
          <w:sz w:val="28"/>
          <w:szCs w:val="28"/>
        </w:rPr>
      </w:pPr>
    </w:p>
    <w:p w:rsidR="00993B2A" w:rsidRPr="002F4BE2" w:rsidRDefault="00993B2A" w:rsidP="00993B2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 </w:t>
      </w:r>
    </w:p>
    <w:p w:rsidR="00993B2A" w:rsidRDefault="00993B2A" w:rsidP="00993B2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7B01C4">
        <w:rPr>
          <w:rFonts w:ascii="Times New Roman" w:hAnsi="Times New Roman"/>
          <w:sz w:val="28"/>
          <w:szCs w:val="28"/>
        </w:rPr>
        <w:t xml:space="preserve">комиссии по оценке последствий принятия решения о реконструкции, модернизации, об изменении назначения или о ликвидации объекта социальной инфраструктуры для детей, являющегося государственной собственностью Волгоградской области, заключении государственным учреждением, подведомственным комитету здравоохранения Волгоградской области, образующим социальную инфраструктуру для детей на территории Волгоградской области, договора аренды и (или) договора безвозмездного пользования закрепленных за ним объектов собственности, а также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Pr="007B01C4">
        <w:rPr>
          <w:rFonts w:ascii="Times New Roman" w:hAnsi="Times New Roman"/>
          <w:sz w:val="28"/>
          <w:szCs w:val="28"/>
        </w:rPr>
        <w:t>о реорганизации или ликвидации государственных учреждений, подведомственных комитету здравоохранения Волгоградской области, образующих социальную инфраструктуру для детей на территории Волгоградской области</w:t>
      </w:r>
    </w:p>
    <w:p w:rsidR="00993B2A" w:rsidRDefault="00993B2A" w:rsidP="00993B2A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9852" w:type="dxa"/>
        <w:tblLook w:val="04A0"/>
      </w:tblPr>
      <w:tblGrid>
        <w:gridCol w:w="3085"/>
        <w:gridCol w:w="425"/>
        <w:gridCol w:w="6342"/>
      </w:tblGrid>
      <w:tr w:rsidR="00993B2A" w:rsidRPr="00093D3E" w:rsidTr="004968A5">
        <w:tc>
          <w:tcPr>
            <w:tcW w:w="308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Карасева</w:t>
            </w:r>
          </w:p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Ирина Альбертовна</w:t>
            </w:r>
          </w:p>
        </w:tc>
        <w:tc>
          <w:tcPr>
            <w:tcW w:w="42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первый заместитель председателя комитета здравоохранения Волгоградской области, председатель комиссии</w:t>
            </w:r>
          </w:p>
        </w:tc>
      </w:tr>
      <w:tr w:rsidR="00993B2A" w:rsidRPr="00093D3E" w:rsidTr="004968A5">
        <w:tc>
          <w:tcPr>
            <w:tcW w:w="308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Безбожнова</w:t>
            </w:r>
          </w:p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Людмила Евгеньевна</w:t>
            </w:r>
          </w:p>
        </w:tc>
        <w:tc>
          <w:tcPr>
            <w:tcW w:w="42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начальник отдела организации медицинской помощи матери и ребенку комитета здравоохранения Волгоградской области, заместитель председателя комиссии</w:t>
            </w:r>
          </w:p>
        </w:tc>
      </w:tr>
      <w:tr w:rsidR="00993B2A" w:rsidRPr="00093D3E" w:rsidTr="004968A5">
        <w:tc>
          <w:tcPr>
            <w:tcW w:w="308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Малышева</w:t>
            </w:r>
          </w:p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Ольга Пантелеевна</w:t>
            </w:r>
          </w:p>
        </w:tc>
        <w:tc>
          <w:tcPr>
            <w:tcW w:w="42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начальник отдела мониторинга организации медицинской помощи матери и ребенку государственного бюджетного учреждения здравоохранения "Волгоградский областной медицинский информационно-аналитический центр", секретарь комиссии</w:t>
            </w:r>
          </w:p>
        </w:tc>
      </w:tr>
      <w:tr w:rsidR="00993B2A" w:rsidRPr="00093D3E" w:rsidTr="004968A5">
        <w:tc>
          <w:tcPr>
            <w:tcW w:w="308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Заячникова</w:t>
            </w:r>
          </w:p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Татьяна Евгеньевна</w:t>
            </w:r>
          </w:p>
        </w:tc>
        <w:tc>
          <w:tcPr>
            <w:tcW w:w="42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 xml:space="preserve">главный внештатный специалист неонатолог комитета здравоохранения Волгоградской области, заместитель главного врача                                  по неонатологии государственного учреждения здравоохранения "Клиническая больница № 5", профессор кафедры педиатрии и неонатологии института непрерывного медицинского и фармацевтического образования федерального </w:t>
            </w:r>
            <w:r w:rsidRPr="00093D3E">
              <w:rPr>
                <w:rFonts w:ascii="Times New Roman" w:hAnsi="Times New Roman"/>
                <w:sz w:val="28"/>
                <w:szCs w:val="28"/>
              </w:rPr>
              <w:lastRenderedPageBreak/>
              <w:t>государственного бюджетного образовательного учреждения высшего образования "Волгоградский государственный медицинский университет Министерства здравоохранения Российской Федерации"</w:t>
            </w:r>
          </w:p>
        </w:tc>
      </w:tr>
      <w:tr w:rsidR="00993B2A" w:rsidRPr="00093D3E" w:rsidTr="004968A5">
        <w:tc>
          <w:tcPr>
            <w:tcW w:w="308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lastRenderedPageBreak/>
              <w:t>Емельянова</w:t>
            </w:r>
          </w:p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Светлана Анатольевна</w:t>
            </w:r>
          </w:p>
        </w:tc>
        <w:tc>
          <w:tcPr>
            <w:tcW w:w="42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член Регионального подразделения Общероссийского народного фронта, главный внештатный специалист педиатр комитета здравоохранения Волгоградской области, главный врач государственного бюджетного учреждения здравоохранения "Волгоградская областная детская клиническая больница"</w:t>
            </w:r>
          </w:p>
        </w:tc>
      </w:tr>
      <w:tr w:rsidR="00993B2A" w:rsidRPr="00093D3E" w:rsidTr="004968A5">
        <w:tc>
          <w:tcPr>
            <w:tcW w:w="308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Андреев</w:t>
            </w:r>
          </w:p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Константин Сергеевич</w:t>
            </w:r>
          </w:p>
        </w:tc>
        <w:tc>
          <w:tcPr>
            <w:tcW w:w="42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старший консультант отдела правового обеспечения комитета здравоохранения Волгоградской области</w:t>
            </w:r>
          </w:p>
        </w:tc>
      </w:tr>
      <w:tr w:rsidR="00993B2A" w:rsidRPr="00093D3E" w:rsidTr="004968A5">
        <w:tc>
          <w:tcPr>
            <w:tcW w:w="308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Акифьева</w:t>
            </w:r>
          </w:p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Ирина Аркадьевна</w:t>
            </w:r>
          </w:p>
        </w:tc>
        <w:tc>
          <w:tcPr>
            <w:tcW w:w="42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член Общественного совета при комитете здравоохранения Волгоградской области, заместитель главного врача по медицинской части государственного учреждения здравоохранения "Детская поликлиника № 1" (по согласованию)</w:t>
            </w:r>
          </w:p>
        </w:tc>
      </w:tr>
      <w:tr w:rsidR="00993B2A" w:rsidRPr="00093D3E" w:rsidTr="004968A5">
        <w:tc>
          <w:tcPr>
            <w:tcW w:w="308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Долгова</w:t>
            </w:r>
          </w:p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Надежда Николаевна</w:t>
            </w:r>
          </w:p>
        </w:tc>
        <w:tc>
          <w:tcPr>
            <w:tcW w:w="42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старший консультант отдела организации медицинской помощи матери и ребенку комитета здравоохранения Волгоградской области</w:t>
            </w:r>
          </w:p>
        </w:tc>
      </w:tr>
      <w:tr w:rsidR="00993B2A" w:rsidRPr="00093D3E" w:rsidTr="004968A5">
        <w:tc>
          <w:tcPr>
            <w:tcW w:w="308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Гребенькова</w:t>
            </w:r>
          </w:p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Оксана Николаевна</w:t>
            </w:r>
          </w:p>
        </w:tc>
        <w:tc>
          <w:tcPr>
            <w:tcW w:w="42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заместитель директора по организации обязательного медицинского страхования Государственного учреждения "Территориальный фонд обязательного медицинского страхования Волгоградской области"</w:t>
            </w:r>
          </w:p>
        </w:tc>
      </w:tr>
      <w:tr w:rsidR="00993B2A" w:rsidRPr="00093D3E" w:rsidTr="004968A5">
        <w:tc>
          <w:tcPr>
            <w:tcW w:w="308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Даниленко</w:t>
            </w:r>
          </w:p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Вероника Алексеевна</w:t>
            </w:r>
          </w:p>
        </w:tc>
        <w:tc>
          <w:tcPr>
            <w:tcW w:w="42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консультант отдела организации медицинской помощи матери и ребенку комитета здравоохранения Волгоградской области</w:t>
            </w:r>
          </w:p>
        </w:tc>
      </w:tr>
      <w:tr w:rsidR="00993B2A" w:rsidRPr="00093D3E" w:rsidTr="004968A5">
        <w:tc>
          <w:tcPr>
            <w:tcW w:w="308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Дьяченко</w:t>
            </w:r>
          </w:p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Тамара Сергеевна</w:t>
            </w:r>
          </w:p>
        </w:tc>
        <w:tc>
          <w:tcPr>
            <w:tcW w:w="42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заместитель директора по организационно-методической работе государственного бюджетного учреждения здравоохранения "Волгоградский областной медицинский информационно-аналитический центр"</w:t>
            </w:r>
          </w:p>
        </w:tc>
      </w:tr>
      <w:tr w:rsidR="00993B2A" w:rsidRPr="00093D3E" w:rsidTr="004968A5">
        <w:tc>
          <w:tcPr>
            <w:tcW w:w="308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Краснова</w:t>
            </w:r>
          </w:p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Людмила Ивановна</w:t>
            </w:r>
          </w:p>
        </w:tc>
        <w:tc>
          <w:tcPr>
            <w:tcW w:w="425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6342" w:type="dxa"/>
          </w:tcPr>
          <w:p w:rsidR="00993B2A" w:rsidRPr="00093D3E" w:rsidRDefault="00993B2A" w:rsidP="004968A5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93D3E">
              <w:rPr>
                <w:rFonts w:ascii="Times New Roman" w:hAnsi="Times New Roman"/>
                <w:sz w:val="28"/>
                <w:szCs w:val="28"/>
              </w:rPr>
              <w:t>заместитель директора по профессиональному обучению и дополнительному профессиональному образованию государственного автономного профессионального образовательного учреждения "Волгоградский медицинский колледж", член правления общественной организации "Волгоградская областная ассоциация медицинских сестер" (по согласованию)</w:t>
            </w:r>
          </w:p>
        </w:tc>
      </w:tr>
    </w:tbl>
    <w:p w:rsidR="00993B2A" w:rsidRPr="00993B2A" w:rsidRDefault="00993B2A" w:rsidP="00993B2A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sectPr w:rsidR="00993B2A" w:rsidRPr="00993B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F4A" w:rsidRDefault="00396F4A" w:rsidP="00993B2A">
      <w:pPr>
        <w:spacing w:after="0" w:line="240" w:lineRule="auto"/>
      </w:pPr>
      <w:r>
        <w:separator/>
      </w:r>
    </w:p>
  </w:endnote>
  <w:endnote w:type="continuationSeparator" w:id="1">
    <w:p w:rsidR="00396F4A" w:rsidRDefault="00396F4A" w:rsidP="00993B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F4A" w:rsidRDefault="00396F4A" w:rsidP="00993B2A">
      <w:pPr>
        <w:spacing w:after="0" w:line="240" w:lineRule="auto"/>
      </w:pPr>
      <w:r>
        <w:separator/>
      </w:r>
    </w:p>
  </w:footnote>
  <w:footnote w:type="continuationSeparator" w:id="1">
    <w:p w:rsidR="00396F4A" w:rsidRDefault="00396F4A" w:rsidP="00993B2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93B2A"/>
    <w:rsid w:val="00396F4A"/>
    <w:rsid w:val="00993B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93B2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Times New Roman"/>
    </w:rPr>
  </w:style>
  <w:style w:type="character" w:customStyle="1" w:styleId="ConsPlusNormal0">
    <w:name w:val="ConsPlusNormal Знак"/>
    <w:link w:val="ConsPlusNormal"/>
    <w:locked/>
    <w:rsid w:val="00993B2A"/>
    <w:rPr>
      <w:rFonts w:ascii="Arial" w:eastAsia="Times New Roman" w:hAnsi="Arial" w:cs="Times New Roman"/>
    </w:rPr>
  </w:style>
  <w:style w:type="paragraph" w:styleId="a3">
    <w:name w:val="Balloon Text"/>
    <w:basedOn w:val="a"/>
    <w:link w:val="a4"/>
    <w:uiPriority w:val="99"/>
    <w:semiHidden/>
    <w:unhideWhenUsed/>
    <w:rsid w:val="00993B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3B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566</Words>
  <Characters>3230</Characters>
  <Application>Microsoft Office Word</Application>
  <DocSecurity>0</DocSecurity>
  <Lines>26</Lines>
  <Paragraphs>7</Paragraphs>
  <ScaleCrop>false</ScaleCrop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SS_Ponomarev</dc:creator>
  <cp:keywords/>
  <dc:description/>
  <cp:lastModifiedBy>SS_Ponomarev</cp:lastModifiedBy>
  <cp:revision>3</cp:revision>
  <cp:lastPrinted>2022-03-10T13:42:00Z</cp:lastPrinted>
  <dcterms:created xsi:type="dcterms:W3CDTF">2022-03-10T13:38:00Z</dcterms:created>
  <dcterms:modified xsi:type="dcterms:W3CDTF">2022-03-10T13:42:00Z</dcterms:modified>
</cp:coreProperties>
</file>